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37E5" w:rsidRPr="00996E16" w:rsidRDefault="005437E5" w:rsidP="005437E5">
      <w:pPr>
        <w:jc w:val="center"/>
        <w:rPr>
          <w:rFonts w:ascii="Calibri" w:hAnsi="Calibri"/>
          <w:b/>
          <w:sz w:val="24"/>
          <w:szCs w:val="24"/>
          <w:u w:val="single"/>
        </w:rPr>
      </w:pPr>
    </w:p>
    <w:p w:rsidR="00EC731A" w:rsidRPr="00996E16" w:rsidRDefault="005437E5" w:rsidP="00070D32">
      <w:pPr>
        <w:spacing w:line="360" w:lineRule="auto"/>
        <w:jc w:val="center"/>
        <w:rPr>
          <w:rFonts w:ascii="Calibri" w:hAnsi="Calibri"/>
          <w:b/>
          <w:sz w:val="24"/>
          <w:szCs w:val="24"/>
        </w:rPr>
      </w:pPr>
      <w:r w:rsidRPr="00996E16">
        <w:rPr>
          <w:rFonts w:ascii="Calibri" w:hAnsi="Calibri"/>
          <w:b/>
          <w:sz w:val="24"/>
          <w:szCs w:val="24"/>
        </w:rPr>
        <w:t>R</w:t>
      </w:r>
      <w:r w:rsidR="003A7D71" w:rsidRPr="00996E16">
        <w:rPr>
          <w:rFonts w:ascii="Calibri" w:hAnsi="Calibri"/>
          <w:b/>
          <w:sz w:val="24"/>
          <w:szCs w:val="24"/>
        </w:rPr>
        <w:t xml:space="preserve">elatório </w:t>
      </w:r>
      <w:r w:rsidR="00EC731A" w:rsidRPr="00996E16">
        <w:rPr>
          <w:rFonts w:ascii="Calibri" w:hAnsi="Calibri"/>
          <w:b/>
          <w:sz w:val="24"/>
          <w:szCs w:val="24"/>
        </w:rPr>
        <w:t>E</w:t>
      </w:r>
      <w:r w:rsidR="003A7D71" w:rsidRPr="00996E16">
        <w:rPr>
          <w:rFonts w:ascii="Calibri" w:hAnsi="Calibri"/>
          <w:b/>
          <w:sz w:val="24"/>
          <w:szCs w:val="24"/>
        </w:rPr>
        <w:t>statístico de Correição</w:t>
      </w:r>
    </w:p>
    <w:p w:rsidR="003A7D71" w:rsidRPr="00996E16" w:rsidRDefault="003A7D71" w:rsidP="003A7D71">
      <w:pPr>
        <w:pStyle w:val="Cabealho"/>
        <w:tabs>
          <w:tab w:val="left" w:pos="2895"/>
        </w:tabs>
        <w:jc w:val="center"/>
        <w:rPr>
          <w:rFonts w:ascii="Calibri" w:hAnsi="Calibri"/>
          <w:b/>
          <w:sz w:val="24"/>
          <w:szCs w:val="24"/>
        </w:rPr>
      </w:pPr>
      <w:r w:rsidRPr="00996E16">
        <w:rPr>
          <w:rFonts w:ascii="Calibri" w:hAnsi="Calibri"/>
          <w:b/>
          <w:sz w:val="24"/>
          <w:szCs w:val="24"/>
        </w:rPr>
        <w:t>UNIVERSIDADE ESTADUAL DE CIÊNCIAS DA SAÚDE DE ALAGOAS - UNCISAL</w:t>
      </w:r>
    </w:p>
    <w:p w:rsidR="005437E5" w:rsidRPr="00996E16" w:rsidRDefault="004A7A6C" w:rsidP="002B1562">
      <w:pPr>
        <w:jc w:val="center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DEZ</w:t>
      </w:r>
      <w:r w:rsidR="002B1562">
        <w:rPr>
          <w:rFonts w:ascii="Calibri" w:hAnsi="Calibri"/>
          <w:b/>
          <w:sz w:val="24"/>
          <w:szCs w:val="24"/>
        </w:rPr>
        <w:t>EMBRO</w:t>
      </w:r>
      <w:r w:rsidR="00EC731A" w:rsidRPr="00996E16">
        <w:rPr>
          <w:rFonts w:ascii="Calibri" w:hAnsi="Calibri"/>
          <w:b/>
          <w:sz w:val="24"/>
          <w:szCs w:val="24"/>
        </w:rPr>
        <w:t>/</w:t>
      </w:r>
      <w:r w:rsidR="00B25BE1">
        <w:rPr>
          <w:rFonts w:ascii="Calibri" w:hAnsi="Calibri"/>
          <w:b/>
          <w:sz w:val="24"/>
          <w:szCs w:val="24"/>
        </w:rPr>
        <w:t>202</w:t>
      </w:r>
      <w:r w:rsidR="00FD2189">
        <w:rPr>
          <w:rFonts w:ascii="Calibri" w:hAnsi="Calibri"/>
          <w:b/>
          <w:sz w:val="24"/>
          <w:szCs w:val="24"/>
        </w:rPr>
        <w:t>2</w:t>
      </w:r>
    </w:p>
    <w:p w:rsidR="00883E74" w:rsidRPr="00996E16" w:rsidRDefault="00883E74" w:rsidP="005437E5">
      <w:pPr>
        <w:jc w:val="center"/>
        <w:rPr>
          <w:rFonts w:ascii="Calibri" w:hAnsi="Calibri"/>
          <w:b/>
          <w:sz w:val="24"/>
          <w:szCs w:val="24"/>
          <w:u w:val="single"/>
        </w:rPr>
      </w:pPr>
    </w:p>
    <w:p w:rsidR="005437E5" w:rsidRDefault="005437E5" w:rsidP="005437E5">
      <w:pPr>
        <w:jc w:val="center"/>
        <w:rPr>
          <w:rFonts w:ascii="Calibri" w:hAnsi="Calibri"/>
          <w:b/>
          <w:sz w:val="24"/>
          <w:szCs w:val="24"/>
          <w:u w:val="single"/>
        </w:rPr>
      </w:pPr>
    </w:p>
    <w:p w:rsidR="00FD2189" w:rsidRPr="00996E16" w:rsidRDefault="00FD2189" w:rsidP="005437E5">
      <w:pPr>
        <w:jc w:val="center"/>
        <w:rPr>
          <w:rFonts w:ascii="Calibri" w:hAnsi="Calibri"/>
          <w:b/>
          <w:sz w:val="24"/>
          <w:szCs w:val="24"/>
          <w:u w:val="single"/>
        </w:rPr>
      </w:pPr>
    </w:p>
    <w:p w:rsidR="005437E5" w:rsidRPr="00996E16" w:rsidRDefault="00614552" w:rsidP="005437E5">
      <w:pPr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  <w:u w:val="single"/>
        </w:rPr>
        <w:t>PORTARIAS DE INSTAURAÇÕES</w:t>
      </w:r>
      <w:r w:rsidR="005437E5" w:rsidRPr="00996E16">
        <w:rPr>
          <w:rFonts w:ascii="Calibri" w:hAnsi="Calibri"/>
          <w:b/>
          <w:sz w:val="24"/>
          <w:szCs w:val="24"/>
          <w:u w:val="single"/>
        </w:rPr>
        <w:t xml:space="preserve"> PUBLICADA</w:t>
      </w:r>
      <w:r w:rsidR="00883E74" w:rsidRPr="00996E16">
        <w:rPr>
          <w:rFonts w:ascii="Calibri" w:hAnsi="Calibri"/>
          <w:b/>
          <w:sz w:val="24"/>
          <w:szCs w:val="24"/>
          <w:u w:val="single"/>
        </w:rPr>
        <w:t>S</w:t>
      </w:r>
      <w:r w:rsidR="005437E5" w:rsidRPr="00996E16">
        <w:rPr>
          <w:rFonts w:ascii="Calibri" w:hAnsi="Calibri"/>
          <w:b/>
          <w:sz w:val="24"/>
          <w:szCs w:val="24"/>
          <w:u w:val="single"/>
        </w:rPr>
        <w:t xml:space="preserve">                                                       </w:t>
      </w:r>
      <w:proofErr w:type="gramStart"/>
      <w:r w:rsidR="005437E5" w:rsidRPr="00996E16">
        <w:rPr>
          <w:rFonts w:ascii="Calibri" w:hAnsi="Calibri"/>
          <w:b/>
          <w:sz w:val="24"/>
          <w:szCs w:val="24"/>
          <w:u w:val="single"/>
        </w:rPr>
        <w:t xml:space="preserve">  </w:t>
      </w:r>
      <w:r w:rsidR="005437E5" w:rsidRPr="00996E16">
        <w:rPr>
          <w:rFonts w:ascii="Calibri" w:hAnsi="Calibri"/>
          <w:b/>
          <w:color w:val="FFFFFF"/>
          <w:sz w:val="24"/>
          <w:szCs w:val="24"/>
          <w:u w:val="single"/>
        </w:rPr>
        <w:t>.</w:t>
      </w:r>
      <w:proofErr w:type="gramEnd"/>
      <w:r w:rsidR="005437E5" w:rsidRPr="00996E16">
        <w:rPr>
          <w:rFonts w:ascii="Calibri" w:hAnsi="Calibri"/>
          <w:b/>
          <w:color w:val="FFFFFF"/>
          <w:sz w:val="24"/>
          <w:szCs w:val="24"/>
          <w:u w:val="single"/>
        </w:rPr>
        <w:t xml:space="preserve">  </w:t>
      </w:r>
      <w:r w:rsidR="005437E5" w:rsidRPr="00996E16">
        <w:rPr>
          <w:rFonts w:ascii="Calibri" w:hAnsi="Calibri"/>
          <w:b/>
          <w:sz w:val="24"/>
          <w:szCs w:val="24"/>
          <w:u w:val="single"/>
        </w:rPr>
        <w:t xml:space="preserve">   </w:t>
      </w:r>
    </w:p>
    <w:p w:rsidR="005437E5" w:rsidRPr="00996E16" w:rsidRDefault="005437E5" w:rsidP="005437E5">
      <w:pPr>
        <w:jc w:val="center"/>
        <w:rPr>
          <w:rFonts w:ascii="Calibri" w:hAnsi="Calibri"/>
          <w:b/>
          <w:sz w:val="24"/>
          <w:szCs w:val="24"/>
        </w:rPr>
      </w:pPr>
    </w:p>
    <w:p w:rsidR="002B1562" w:rsidRDefault="002B1562" w:rsidP="002B1562">
      <w:pPr>
        <w:ind w:firstLine="708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No mês de </w:t>
      </w:r>
      <w:r w:rsidR="004A7A6C">
        <w:rPr>
          <w:rFonts w:ascii="Calibri" w:hAnsi="Calibri"/>
          <w:sz w:val="24"/>
          <w:szCs w:val="24"/>
        </w:rPr>
        <w:t>deze</w:t>
      </w:r>
      <w:r>
        <w:rPr>
          <w:rFonts w:ascii="Calibri" w:hAnsi="Calibri"/>
          <w:sz w:val="24"/>
          <w:szCs w:val="24"/>
        </w:rPr>
        <w:t>mbro de 2022</w:t>
      </w:r>
      <w:r w:rsidRPr="00996E16">
        <w:rPr>
          <w:rFonts w:ascii="Calibri" w:hAnsi="Calibri"/>
          <w:sz w:val="24"/>
          <w:szCs w:val="24"/>
        </w:rPr>
        <w:t xml:space="preserve"> foram pub</w:t>
      </w:r>
      <w:r>
        <w:rPr>
          <w:rFonts w:ascii="Calibri" w:hAnsi="Calibri"/>
          <w:sz w:val="24"/>
          <w:szCs w:val="24"/>
        </w:rPr>
        <w:t>licadas 02 (duas) portarias de instaurações</w:t>
      </w:r>
      <w:r w:rsidRPr="00996E16">
        <w:rPr>
          <w:rFonts w:ascii="Calibri" w:hAnsi="Calibri"/>
          <w:sz w:val="24"/>
          <w:szCs w:val="24"/>
        </w:rPr>
        <w:t xml:space="preserve"> de procedimento</w:t>
      </w:r>
      <w:r>
        <w:rPr>
          <w:rFonts w:ascii="Calibri" w:hAnsi="Calibri"/>
          <w:sz w:val="24"/>
          <w:szCs w:val="24"/>
        </w:rPr>
        <w:t>s</w:t>
      </w:r>
      <w:r w:rsidRPr="00996E16">
        <w:rPr>
          <w:rFonts w:ascii="Calibri" w:hAnsi="Calibri"/>
          <w:sz w:val="24"/>
          <w:szCs w:val="24"/>
        </w:rPr>
        <w:t xml:space="preserve"> administrativo</w:t>
      </w:r>
      <w:r>
        <w:rPr>
          <w:rFonts w:ascii="Calibri" w:hAnsi="Calibri"/>
          <w:sz w:val="24"/>
          <w:szCs w:val="24"/>
        </w:rPr>
        <w:t>s</w:t>
      </w:r>
      <w:r w:rsidRPr="00996E16">
        <w:rPr>
          <w:rFonts w:ascii="Calibri" w:hAnsi="Calibri"/>
          <w:sz w:val="24"/>
          <w:szCs w:val="24"/>
        </w:rPr>
        <w:t xml:space="preserve"> disciplinar</w:t>
      </w:r>
      <w:r>
        <w:rPr>
          <w:rFonts w:ascii="Calibri" w:hAnsi="Calibri"/>
          <w:sz w:val="24"/>
          <w:szCs w:val="24"/>
        </w:rPr>
        <w:t>es</w:t>
      </w:r>
      <w:r w:rsidRPr="00996E16">
        <w:rPr>
          <w:rFonts w:ascii="Calibri" w:hAnsi="Calibri"/>
          <w:sz w:val="24"/>
          <w:szCs w:val="24"/>
        </w:rPr>
        <w:t xml:space="preserve"> no âmbito da Universidade Estadual de Ciências da Saú</w:t>
      </w:r>
      <w:r>
        <w:rPr>
          <w:rFonts w:ascii="Calibri" w:hAnsi="Calibri"/>
          <w:sz w:val="24"/>
          <w:szCs w:val="24"/>
        </w:rPr>
        <w:t>de de Alagoas/UNCISAL, sendo 02 (duas) portarias de Sindicâncias Administrativas e nenhum Processo Administrativo Disciplinar.</w:t>
      </w:r>
    </w:p>
    <w:p w:rsidR="002B1562" w:rsidRDefault="002B1562" w:rsidP="002B1562">
      <w:pPr>
        <w:ind w:firstLine="708"/>
        <w:jc w:val="both"/>
        <w:rPr>
          <w:rFonts w:ascii="Calibri" w:hAnsi="Calibri"/>
          <w:sz w:val="24"/>
          <w:szCs w:val="24"/>
        </w:rPr>
      </w:pPr>
    </w:p>
    <w:p w:rsidR="002B1562" w:rsidRDefault="002B1562" w:rsidP="002B1562">
      <w:pPr>
        <w:spacing w:after="120"/>
        <w:ind w:firstLine="709"/>
        <w:jc w:val="center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TABELA 01 – PORTARIAS PUBLICADAS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6"/>
        <w:gridCol w:w="1142"/>
        <w:gridCol w:w="1644"/>
        <w:gridCol w:w="2422"/>
        <w:gridCol w:w="1198"/>
        <w:gridCol w:w="1641"/>
      </w:tblGrid>
      <w:tr w:rsidR="002B1562" w:rsidTr="004A7A6C">
        <w:trPr>
          <w:trHeight w:val="738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2B1562" w:rsidRPr="00807033" w:rsidRDefault="002B1562" w:rsidP="006458BC">
            <w:pPr>
              <w:jc w:val="center"/>
              <w:rPr>
                <w:rFonts w:ascii="Calibri" w:eastAsia="Calibri" w:hAnsi="Calibri"/>
                <w:b/>
                <w:sz w:val="16"/>
                <w:szCs w:val="16"/>
              </w:rPr>
            </w:pPr>
          </w:p>
          <w:p w:rsidR="002B1562" w:rsidRPr="00807033" w:rsidRDefault="002B1562" w:rsidP="006458BC">
            <w:pPr>
              <w:jc w:val="center"/>
              <w:rPr>
                <w:rFonts w:ascii="Calibri" w:eastAsia="Calibri" w:hAnsi="Calibri"/>
                <w:b/>
                <w:sz w:val="16"/>
                <w:szCs w:val="16"/>
              </w:rPr>
            </w:pPr>
            <w:r w:rsidRPr="00807033">
              <w:rPr>
                <w:rFonts w:ascii="Calibri" w:eastAsia="Calibri" w:hAnsi="Calibri"/>
                <w:b/>
                <w:sz w:val="16"/>
                <w:szCs w:val="16"/>
              </w:rPr>
              <w:t>PORTARIA Nº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2B1562" w:rsidRDefault="002B1562" w:rsidP="006458BC">
            <w:pPr>
              <w:jc w:val="center"/>
              <w:rPr>
                <w:rFonts w:ascii="Calibri" w:eastAsia="Calibri" w:hAnsi="Calibri"/>
                <w:b/>
                <w:sz w:val="16"/>
                <w:szCs w:val="16"/>
              </w:rPr>
            </w:pPr>
          </w:p>
          <w:p w:rsidR="002B1562" w:rsidRDefault="002B1562" w:rsidP="006458BC">
            <w:pPr>
              <w:jc w:val="center"/>
              <w:rPr>
                <w:rFonts w:ascii="Calibri" w:eastAsia="Calibri" w:hAnsi="Calibri"/>
                <w:b/>
                <w:sz w:val="16"/>
                <w:szCs w:val="16"/>
              </w:rPr>
            </w:pPr>
            <w:r>
              <w:rPr>
                <w:rFonts w:ascii="Calibri" w:eastAsia="Calibri" w:hAnsi="Calibri"/>
                <w:b/>
                <w:sz w:val="16"/>
                <w:szCs w:val="16"/>
              </w:rPr>
              <w:t>DATA DE PUBLICAÇÃO NO DOE/AL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2B1562" w:rsidRDefault="002B1562" w:rsidP="006458BC">
            <w:pPr>
              <w:jc w:val="center"/>
              <w:rPr>
                <w:rFonts w:ascii="Calibri" w:eastAsia="Calibri" w:hAnsi="Calibri"/>
                <w:b/>
                <w:sz w:val="16"/>
                <w:szCs w:val="16"/>
              </w:rPr>
            </w:pPr>
          </w:p>
          <w:p w:rsidR="002B1562" w:rsidRDefault="002B1562" w:rsidP="006458BC">
            <w:pPr>
              <w:jc w:val="center"/>
              <w:rPr>
                <w:rFonts w:ascii="Calibri" w:eastAsia="Calibri" w:hAnsi="Calibri"/>
                <w:b/>
                <w:sz w:val="16"/>
                <w:szCs w:val="16"/>
              </w:rPr>
            </w:pPr>
            <w:r>
              <w:rPr>
                <w:rFonts w:ascii="Calibri" w:eastAsia="Calibri" w:hAnsi="Calibri"/>
                <w:b/>
                <w:sz w:val="16"/>
                <w:szCs w:val="16"/>
              </w:rPr>
              <w:t>TIPO DE PROCEDIMENTO ADMINISTRATIVO DISCIPLINAR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2B1562" w:rsidRDefault="002B1562" w:rsidP="006458BC">
            <w:pPr>
              <w:jc w:val="center"/>
              <w:rPr>
                <w:rFonts w:ascii="Calibri" w:eastAsia="Calibri" w:hAnsi="Calibri"/>
                <w:b/>
                <w:sz w:val="16"/>
                <w:szCs w:val="16"/>
              </w:rPr>
            </w:pPr>
          </w:p>
          <w:p w:rsidR="002B1562" w:rsidRDefault="002B1562" w:rsidP="006458BC">
            <w:pPr>
              <w:jc w:val="center"/>
              <w:rPr>
                <w:rFonts w:ascii="Calibri" w:eastAsia="Calibri" w:hAnsi="Calibri"/>
                <w:b/>
                <w:sz w:val="16"/>
                <w:szCs w:val="16"/>
              </w:rPr>
            </w:pPr>
            <w:r>
              <w:rPr>
                <w:rFonts w:ascii="Calibri" w:eastAsia="Calibri" w:hAnsi="Calibri"/>
                <w:b/>
                <w:sz w:val="16"/>
                <w:szCs w:val="16"/>
              </w:rPr>
              <w:t>NÚMENRO DO PROCESSO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2B1562" w:rsidRDefault="002B1562" w:rsidP="006458BC">
            <w:pPr>
              <w:jc w:val="center"/>
              <w:rPr>
                <w:rFonts w:ascii="Calibri" w:eastAsia="Calibri" w:hAnsi="Calibri"/>
                <w:b/>
                <w:sz w:val="16"/>
                <w:szCs w:val="16"/>
              </w:rPr>
            </w:pPr>
          </w:p>
          <w:p w:rsidR="002B1562" w:rsidRDefault="002B1562" w:rsidP="006458BC">
            <w:pPr>
              <w:jc w:val="center"/>
              <w:rPr>
                <w:rFonts w:ascii="Calibri" w:eastAsia="Calibri" w:hAnsi="Calibri"/>
                <w:b/>
                <w:sz w:val="16"/>
                <w:szCs w:val="16"/>
              </w:rPr>
            </w:pPr>
            <w:r>
              <w:rPr>
                <w:rFonts w:ascii="Calibri" w:eastAsia="Calibri" w:hAnsi="Calibri"/>
                <w:b/>
                <w:sz w:val="16"/>
                <w:szCs w:val="16"/>
              </w:rPr>
              <w:t>DATA DE INSTAURAÇÃO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2B1562" w:rsidRDefault="002B1562" w:rsidP="006458BC">
            <w:pPr>
              <w:jc w:val="center"/>
              <w:rPr>
                <w:rFonts w:ascii="Calibri" w:eastAsia="Calibri" w:hAnsi="Calibri"/>
                <w:b/>
                <w:sz w:val="16"/>
                <w:szCs w:val="16"/>
              </w:rPr>
            </w:pPr>
          </w:p>
          <w:p w:rsidR="002B1562" w:rsidRDefault="002B1562" w:rsidP="006458BC">
            <w:pPr>
              <w:jc w:val="center"/>
              <w:rPr>
                <w:rFonts w:ascii="Calibri" w:eastAsia="Calibri" w:hAnsi="Calibri"/>
                <w:b/>
                <w:sz w:val="16"/>
                <w:szCs w:val="16"/>
              </w:rPr>
            </w:pPr>
            <w:r>
              <w:rPr>
                <w:rFonts w:ascii="Calibri" w:eastAsia="Calibri" w:hAnsi="Calibri"/>
                <w:b/>
                <w:sz w:val="16"/>
                <w:szCs w:val="16"/>
              </w:rPr>
              <w:t>SITUAÇÃO ATUAL/ANDAMENTO</w:t>
            </w:r>
          </w:p>
        </w:tc>
      </w:tr>
      <w:tr w:rsidR="002B1562" w:rsidTr="004A7A6C">
        <w:trPr>
          <w:trHeight w:val="343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562" w:rsidRPr="004A7A6C" w:rsidRDefault="004A7A6C" w:rsidP="006458BC">
            <w:pPr>
              <w:jc w:val="center"/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  <w:r w:rsidRPr="004A7A6C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6094/2022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562" w:rsidRPr="004A7A6C" w:rsidRDefault="004A7A6C" w:rsidP="002B1562">
            <w:pPr>
              <w:jc w:val="center"/>
              <w:rPr>
                <w:rFonts w:asciiTheme="minorHAnsi" w:eastAsia="Calibri" w:hAnsiTheme="minorHAnsi" w:cstheme="minorHAnsi"/>
                <w:b/>
                <w:sz w:val="16"/>
                <w:szCs w:val="16"/>
              </w:rPr>
            </w:pPr>
            <w:r w:rsidRPr="004A7A6C">
              <w:rPr>
                <w:rFonts w:asciiTheme="minorHAnsi" w:eastAsia="Calibri" w:hAnsiTheme="minorHAnsi" w:cstheme="minorHAnsi"/>
                <w:b/>
                <w:sz w:val="16"/>
                <w:szCs w:val="16"/>
              </w:rPr>
              <w:t>29/12</w:t>
            </w:r>
            <w:r w:rsidR="002B1562" w:rsidRPr="004A7A6C">
              <w:rPr>
                <w:rFonts w:asciiTheme="minorHAnsi" w:eastAsia="Calibri" w:hAnsiTheme="minorHAnsi" w:cstheme="minorHAnsi"/>
                <w:b/>
                <w:sz w:val="16"/>
                <w:szCs w:val="16"/>
              </w:rPr>
              <w:t>/2022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562" w:rsidRPr="004A7A6C" w:rsidRDefault="002B1562" w:rsidP="006458BC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A7A6C">
              <w:rPr>
                <w:rFonts w:asciiTheme="minorHAnsi" w:hAnsiTheme="minorHAnsi" w:cstheme="minorHAnsi"/>
                <w:b/>
                <w:sz w:val="16"/>
                <w:szCs w:val="16"/>
              </w:rPr>
              <w:t>Sindicância Administrativa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562" w:rsidRPr="004A7A6C" w:rsidRDefault="004A7A6C" w:rsidP="002B156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A7A6C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E:41010.0000000800/2021</w:t>
            </w:r>
            <w:r w:rsidRPr="004A7A6C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 xml:space="preserve"> </w:t>
            </w:r>
            <w:r w:rsidR="002B1562" w:rsidRPr="004A7A6C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e anexos.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562" w:rsidRPr="004A7A6C" w:rsidRDefault="004A7A6C" w:rsidP="006458BC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A7A6C">
              <w:rPr>
                <w:rFonts w:asciiTheme="minorHAnsi" w:eastAsia="Calibri" w:hAnsiTheme="minorHAnsi" w:cstheme="minorHAnsi"/>
                <w:b/>
                <w:sz w:val="16"/>
                <w:szCs w:val="16"/>
              </w:rPr>
              <w:t>29</w:t>
            </w:r>
            <w:r w:rsidR="002B1562" w:rsidRPr="004A7A6C">
              <w:rPr>
                <w:rFonts w:asciiTheme="minorHAnsi" w:eastAsia="Calibri" w:hAnsiTheme="minorHAnsi" w:cstheme="minorHAnsi"/>
                <w:b/>
                <w:sz w:val="16"/>
                <w:szCs w:val="16"/>
              </w:rPr>
              <w:t>/12/2022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562" w:rsidRPr="004A7A6C" w:rsidRDefault="002B1562" w:rsidP="006458BC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A7A6C">
              <w:rPr>
                <w:rFonts w:ascii="Calibri" w:eastAsia="Calibri" w:hAnsi="Calibri"/>
                <w:b/>
                <w:sz w:val="16"/>
                <w:szCs w:val="16"/>
              </w:rPr>
              <w:t>Em fase de Instrução</w:t>
            </w:r>
          </w:p>
        </w:tc>
      </w:tr>
      <w:tr w:rsidR="004A7A6C" w:rsidTr="004A7A6C">
        <w:trPr>
          <w:trHeight w:val="343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A6C" w:rsidRPr="004A7A6C" w:rsidRDefault="004A7A6C" w:rsidP="004A7A6C">
            <w:pPr>
              <w:jc w:val="center"/>
              <w:rPr>
                <w:rFonts w:ascii="Calibri" w:eastAsia="Calibri" w:hAnsi="Calibri"/>
                <w:b/>
                <w:sz w:val="16"/>
                <w:szCs w:val="16"/>
              </w:rPr>
            </w:pPr>
            <w:r w:rsidRPr="004A7A6C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6095</w:t>
            </w:r>
            <w:r w:rsidRPr="004A7A6C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/2022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A6C" w:rsidRPr="004A7A6C" w:rsidRDefault="004A7A6C" w:rsidP="004A7A6C">
            <w:pPr>
              <w:jc w:val="center"/>
              <w:rPr>
                <w:rFonts w:ascii="Calibri" w:eastAsia="Calibri" w:hAnsi="Calibri"/>
                <w:b/>
                <w:sz w:val="16"/>
                <w:szCs w:val="16"/>
              </w:rPr>
            </w:pPr>
            <w:r w:rsidRPr="004A7A6C">
              <w:rPr>
                <w:rFonts w:ascii="Calibri" w:eastAsia="Calibri" w:hAnsi="Calibri"/>
                <w:b/>
                <w:sz w:val="16"/>
                <w:szCs w:val="16"/>
              </w:rPr>
              <w:t>29/12/2022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A6C" w:rsidRPr="004A7A6C" w:rsidRDefault="004A7A6C" w:rsidP="004A7A6C">
            <w:pPr>
              <w:jc w:val="center"/>
              <w:rPr>
                <w:rFonts w:ascii="Calibri" w:eastAsia="Calibri" w:hAnsi="Calibri"/>
                <w:b/>
                <w:sz w:val="16"/>
                <w:szCs w:val="16"/>
              </w:rPr>
            </w:pPr>
            <w:r w:rsidRPr="004A7A6C">
              <w:rPr>
                <w:rFonts w:ascii="Calibri" w:hAnsi="Calibri"/>
                <w:b/>
                <w:sz w:val="16"/>
                <w:szCs w:val="16"/>
              </w:rPr>
              <w:t>Sindicância Administrativa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A6C" w:rsidRPr="004A7A6C" w:rsidRDefault="004A7A6C" w:rsidP="004A7A6C">
            <w:pPr>
              <w:jc w:val="center"/>
              <w:rPr>
                <w:rFonts w:ascii="Calibri" w:eastAsia="Calibri" w:hAnsi="Calibri"/>
                <w:b/>
                <w:sz w:val="16"/>
                <w:szCs w:val="16"/>
              </w:rPr>
            </w:pPr>
            <w:r w:rsidRPr="004A7A6C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E:41010.0000000239/2022</w:t>
            </w:r>
            <w:r w:rsidRPr="004A7A6C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 xml:space="preserve"> </w:t>
            </w:r>
            <w:r w:rsidRPr="004A7A6C">
              <w:rPr>
                <w:rFonts w:ascii="Calibri" w:eastAsia="Calibri" w:hAnsi="Calibri"/>
                <w:b/>
                <w:sz w:val="16"/>
                <w:szCs w:val="16"/>
              </w:rPr>
              <w:t>e anexos.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A6C" w:rsidRPr="004A7A6C" w:rsidRDefault="004A7A6C" w:rsidP="004A7A6C">
            <w:pPr>
              <w:jc w:val="center"/>
              <w:rPr>
                <w:rFonts w:ascii="Calibri" w:eastAsia="Calibri" w:hAnsi="Calibri"/>
                <w:b/>
                <w:sz w:val="16"/>
                <w:szCs w:val="16"/>
              </w:rPr>
            </w:pPr>
            <w:r w:rsidRPr="004A7A6C">
              <w:rPr>
                <w:rFonts w:ascii="Calibri" w:eastAsia="Calibri" w:hAnsi="Calibri"/>
                <w:b/>
                <w:sz w:val="16"/>
                <w:szCs w:val="16"/>
              </w:rPr>
              <w:t>29/12/2022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A6C" w:rsidRPr="004A7A6C" w:rsidRDefault="004A7A6C" w:rsidP="004A7A6C">
            <w:pPr>
              <w:jc w:val="center"/>
              <w:rPr>
                <w:rFonts w:ascii="Calibri" w:eastAsia="Calibri" w:hAnsi="Calibri"/>
                <w:b/>
                <w:sz w:val="16"/>
                <w:szCs w:val="16"/>
              </w:rPr>
            </w:pPr>
            <w:r w:rsidRPr="004A7A6C">
              <w:rPr>
                <w:rFonts w:ascii="Calibri" w:eastAsia="Calibri" w:hAnsi="Calibri"/>
                <w:b/>
                <w:sz w:val="16"/>
                <w:szCs w:val="16"/>
              </w:rPr>
              <w:t>Em fase de Instrução</w:t>
            </w:r>
          </w:p>
        </w:tc>
      </w:tr>
    </w:tbl>
    <w:p w:rsidR="00004C80" w:rsidRDefault="002B1562" w:rsidP="00004C80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Fonte: Diário Oficial do Estado de Alagoas.</w:t>
      </w:r>
    </w:p>
    <w:p w:rsidR="00FD2189" w:rsidRDefault="00FD2189" w:rsidP="00004C80">
      <w:pPr>
        <w:rPr>
          <w:rFonts w:ascii="Calibri" w:hAnsi="Calibri"/>
          <w:sz w:val="24"/>
          <w:szCs w:val="24"/>
        </w:rPr>
      </w:pPr>
    </w:p>
    <w:p w:rsidR="005874AE" w:rsidRPr="005874AE" w:rsidRDefault="005874AE" w:rsidP="00004C80">
      <w:pPr>
        <w:rPr>
          <w:rFonts w:ascii="Calibri" w:hAnsi="Calibri"/>
          <w:sz w:val="24"/>
          <w:szCs w:val="24"/>
        </w:rPr>
      </w:pPr>
    </w:p>
    <w:p w:rsidR="005874AE" w:rsidRPr="005874AE" w:rsidRDefault="005874AE" w:rsidP="005874AE">
      <w:pPr>
        <w:jc w:val="center"/>
        <w:rPr>
          <w:rFonts w:ascii="Calibri" w:hAnsi="Calibri"/>
          <w:b/>
          <w:sz w:val="24"/>
          <w:szCs w:val="24"/>
        </w:rPr>
      </w:pPr>
      <w:r w:rsidRPr="005874AE">
        <w:rPr>
          <w:rFonts w:ascii="Calibri" w:hAnsi="Calibri"/>
          <w:b/>
          <w:sz w:val="24"/>
          <w:szCs w:val="24"/>
        </w:rPr>
        <w:t>GRAFICO 01 – PORTARIAS PUBLICADAS</w:t>
      </w:r>
    </w:p>
    <w:p w:rsidR="00614552" w:rsidRDefault="005874AE" w:rsidP="005874AE">
      <w:pPr>
        <w:jc w:val="center"/>
        <w:rPr>
          <w:rFonts w:ascii="Calibri" w:hAnsi="Calibri"/>
          <w:sz w:val="24"/>
          <w:szCs w:val="24"/>
        </w:rPr>
      </w:pPr>
      <w:r w:rsidRPr="00AC7CFC">
        <w:rPr>
          <w:noProof/>
        </w:rPr>
        <w:drawing>
          <wp:inline distT="0" distB="0" distL="0" distR="0">
            <wp:extent cx="4676775" cy="2743200"/>
            <wp:effectExtent l="0" t="0" r="9525" b="0"/>
            <wp:docPr id="3" name="Gráfico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614552" w:rsidRDefault="00614552" w:rsidP="00004C80">
      <w:pPr>
        <w:rPr>
          <w:rFonts w:ascii="Calibri" w:hAnsi="Calibri"/>
          <w:sz w:val="24"/>
          <w:szCs w:val="24"/>
        </w:rPr>
      </w:pPr>
    </w:p>
    <w:p w:rsidR="00614552" w:rsidRDefault="00614552" w:rsidP="00004C80">
      <w:pPr>
        <w:rPr>
          <w:rFonts w:ascii="Calibri" w:hAnsi="Calibri"/>
          <w:sz w:val="24"/>
          <w:szCs w:val="24"/>
        </w:rPr>
      </w:pPr>
    </w:p>
    <w:p w:rsidR="005874AE" w:rsidRDefault="005874AE" w:rsidP="00004C80">
      <w:pPr>
        <w:rPr>
          <w:rFonts w:ascii="Calibri" w:hAnsi="Calibri"/>
          <w:sz w:val="24"/>
          <w:szCs w:val="24"/>
        </w:rPr>
      </w:pPr>
    </w:p>
    <w:p w:rsidR="005874AE" w:rsidRPr="00C55A57" w:rsidRDefault="005874AE" w:rsidP="00004C80">
      <w:pPr>
        <w:rPr>
          <w:rFonts w:ascii="Calibri" w:hAnsi="Calibri"/>
          <w:sz w:val="24"/>
          <w:szCs w:val="24"/>
        </w:rPr>
      </w:pPr>
    </w:p>
    <w:p w:rsidR="00004C80" w:rsidRPr="00C55A57" w:rsidRDefault="00004C80" w:rsidP="00004C80">
      <w:pPr>
        <w:jc w:val="both"/>
        <w:rPr>
          <w:rFonts w:ascii="Calibri" w:hAnsi="Calibri"/>
          <w:b/>
          <w:color w:val="FFFFFF"/>
          <w:sz w:val="24"/>
          <w:szCs w:val="24"/>
          <w:u w:val="single"/>
        </w:rPr>
      </w:pPr>
      <w:r w:rsidRPr="00C55A57">
        <w:rPr>
          <w:rFonts w:ascii="Calibri" w:hAnsi="Calibri"/>
          <w:b/>
          <w:sz w:val="24"/>
          <w:szCs w:val="24"/>
          <w:u w:val="single"/>
        </w:rPr>
        <w:lastRenderedPageBreak/>
        <w:t xml:space="preserve">DECRETOS DE PENALIDADES PUBLICADOS                                                        </w:t>
      </w:r>
      <w:proofErr w:type="gramStart"/>
      <w:r w:rsidRPr="00C55A57">
        <w:rPr>
          <w:rFonts w:ascii="Calibri" w:hAnsi="Calibri"/>
          <w:b/>
          <w:sz w:val="24"/>
          <w:szCs w:val="24"/>
          <w:u w:val="single"/>
        </w:rPr>
        <w:t xml:space="preserve">  </w:t>
      </w:r>
      <w:r w:rsidRPr="00C55A57">
        <w:rPr>
          <w:rFonts w:ascii="Calibri" w:hAnsi="Calibri"/>
          <w:b/>
          <w:color w:val="FFFFFF"/>
          <w:sz w:val="24"/>
          <w:szCs w:val="24"/>
          <w:u w:val="single"/>
        </w:rPr>
        <w:t>.</w:t>
      </w:r>
      <w:proofErr w:type="gramEnd"/>
    </w:p>
    <w:p w:rsidR="00004C80" w:rsidRPr="00C55A57" w:rsidRDefault="00004C80" w:rsidP="00004C80">
      <w:pPr>
        <w:rPr>
          <w:rFonts w:ascii="Calibri" w:hAnsi="Calibri"/>
          <w:b/>
          <w:color w:val="FFFFFF"/>
          <w:sz w:val="24"/>
          <w:szCs w:val="24"/>
          <w:u w:val="single"/>
        </w:rPr>
      </w:pPr>
    </w:p>
    <w:p w:rsidR="00FC416B" w:rsidRDefault="00614552" w:rsidP="00242C35">
      <w:pPr>
        <w:ind w:firstLine="709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No mês de </w:t>
      </w:r>
      <w:r w:rsidR="004A7A6C">
        <w:rPr>
          <w:rFonts w:ascii="Calibri" w:hAnsi="Calibri"/>
          <w:sz w:val="24"/>
          <w:szCs w:val="24"/>
        </w:rPr>
        <w:t>deze</w:t>
      </w:r>
      <w:r w:rsidR="005874AE">
        <w:rPr>
          <w:rFonts w:ascii="Calibri" w:hAnsi="Calibri"/>
          <w:sz w:val="24"/>
          <w:szCs w:val="24"/>
        </w:rPr>
        <w:t>mbro</w:t>
      </w:r>
      <w:r w:rsidR="00C86893">
        <w:rPr>
          <w:rFonts w:ascii="Calibri" w:hAnsi="Calibri"/>
          <w:sz w:val="24"/>
          <w:szCs w:val="24"/>
        </w:rPr>
        <w:t xml:space="preserve"> </w:t>
      </w:r>
      <w:r w:rsidR="00FC416B" w:rsidRPr="00811116">
        <w:rPr>
          <w:rFonts w:ascii="Calibri" w:hAnsi="Calibri"/>
          <w:sz w:val="24"/>
          <w:szCs w:val="24"/>
        </w:rPr>
        <w:t>de 202</w:t>
      </w:r>
      <w:r w:rsidR="00FD2189">
        <w:rPr>
          <w:rFonts w:ascii="Calibri" w:hAnsi="Calibri"/>
          <w:sz w:val="24"/>
          <w:szCs w:val="24"/>
        </w:rPr>
        <w:t>2</w:t>
      </w:r>
      <w:r w:rsidR="00FC416B" w:rsidRPr="00811116">
        <w:rPr>
          <w:rFonts w:ascii="Calibri" w:hAnsi="Calibri"/>
          <w:sz w:val="24"/>
          <w:szCs w:val="24"/>
        </w:rPr>
        <w:t>,</w:t>
      </w:r>
      <w:r w:rsidR="00811116" w:rsidRPr="00811116">
        <w:rPr>
          <w:rFonts w:asciiTheme="minorHAnsi" w:hAnsiTheme="minorHAnsi" w:cstheme="minorHAnsi"/>
          <w:sz w:val="24"/>
          <w:szCs w:val="24"/>
        </w:rPr>
        <w:t xml:space="preserve"> </w:t>
      </w:r>
      <w:r w:rsidR="00242C35">
        <w:rPr>
          <w:rFonts w:asciiTheme="minorHAnsi" w:hAnsiTheme="minorHAnsi" w:cstheme="minorHAnsi"/>
          <w:sz w:val="24"/>
          <w:szCs w:val="24"/>
        </w:rPr>
        <w:t xml:space="preserve">não </w:t>
      </w:r>
      <w:r w:rsidR="00811116" w:rsidRPr="00811116">
        <w:rPr>
          <w:rFonts w:asciiTheme="minorHAnsi" w:hAnsiTheme="minorHAnsi" w:cstheme="minorHAnsi"/>
          <w:sz w:val="24"/>
          <w:szCs w:val="24"/>
        </w:rPr>
        <w:t>foram publicados decretos de aplicação de penalidade</w:t>
      </w:r>
      <w:r w:rsidR="005646B7">
        <w:rPr>
          <w:rFonts w:asciiTheme="minorHAnsi" w:hAnsiTheme="minorHAnsi" w:cstheme="minorHAnsi"/>
          <w:sz w:val="24"/>
          <w:szCs w:val="24"/>
        </w:rPr>
        <w:t>s</w:t>
      </w:r>
      <w:r w:rsidR="00811116" w:rsidRPr="00811116">
        <w:rPr>
          <w:rFonts w:asciiTheme="minorHAnsi" w:hAnsiTheme="minorHAnsi" w:cstheme="minorHAnsi"/>
          <w:sz w:val="24"/>
          <w:szCs w:val="24"/>
        </w:rPr>
        <w:t xml:space="preserve"> disciplinar</w:t>
      </w:r>
      <w:r w:rsidR="005646B7">
        <w:rPr>
          <w:rFonts w:asciiTheme="minorHAnsi" w:hAnsiTheme="minorHAnsi" w:cstheme="minorHAnsi"/>
          <w:sz w:val="24"/>
          <w:szCs w:val="24"/>
        </w:rPr>
        <w:t>es</w:t>
      </w:r>
      <w:r w:rsidR="00811116" w:rsidRPr="00811116">
        <w:rPr>
          <w:rFonts w:asciiTheme="minorHAnsi" w:hAnsiTheme="minorHAnsi" w:cstheme="minorHAnsi"/>
          <w:sz w:val="24"/>
          <w:szCs w:val="24"/>
        </w:rPr>
        <w:t xml:space="preserve"> no âmbito</w:t>
      </w:r>
      <w:r w:rsidR="00FC416B" w:rsidRPr="00811116">
        <w:rPr>
          <w:rFonts w:ascii="Calibri" w:hAnsi="Calibri"/>
          <w:sz w:val="24"/>
          <w:szCs w:val="24"/>
        </w:rPr>
        <w:t xml:space="preserve"> da Universidade Estadual de Ciênc</w:t>
      </w:r>
      <w:r w:rsidR="005646B7">
        <w:rPr>
          <w:rFonts w:ascii="Calibri" w:hAnsi="Calibri"/>
          <w:sz w:val="24"/>
          <w:szCs w:val="24"/>
        </w:rPr>
        <w:t xml:space="preserve">ias da Saúde </w:t>
      </w:r>
      <w:r w:rsidR="00242C35">
        <w:rPr>
          <w:rFonts w:ascii="Calibri" w:hAnsi="Calibri"/>
          <w:sz w:val="24"/>
          <w:szCs w:val="24"/>
        </w:rPr>
        <w:t>de Alagoas/UNCISAL.</w:t>
      </w:r>
    </w:p>
    <w:p w:rsidR="00C86893" w:rsidRPr="00C55A57" w:rsidRDefault="00C86893" w:rsidP="00242C35">
      <w:pPr>
        <w:ind w:firstLine="709"/>
        <w:jc w:val="both"/>
        <w:rPr>
          <w:rFonts w:ascii="Calibri" w:hAnsi="Calibri"/>
          <w:sz w:val="24"/>
          <w:szCs w:val="24"/>
        </w:rPr>
      </w:pPr>
    </w:p>
    <w:p w:rsidR="00811116" w:rsidRDefault="00811116" w:rsidP="00242C35">
      <w:pPr>
        <w:rPr>
          <w:rFonts w:ascii="Calibri" w:hAnsi="Calibri"/>
          <w:sz w:val="24"/>
          <w:szCs w:val="24"/>
        </w:rPr>
      </w:pPr>
    </w:p>
    <w:p w:rsidR="00811116" w:rsidRDefault="00811116" w:rsidP="006F67C9">
      <w:pPr>
        <w:ind w:firstLine="708"/>
        <w:rPr>
          <w:rFonts w:ascii="Calibri" w:hAnsi="Calibri"/>
          <w:sz w:val="24"/>
          <w:szCs w:val="24"/>
        </w:rPr>
      </w:pPr>
    </w:p>
    <w:p w:rsidR="00614552" w:rsidRDefault="00614552" w:rsidP="006F67C9">
      <w:pPr>
        <w:ind w:firstLine="708"/>
        <w:rPr>
          <w:rFonts w:ascii="Calibri" w:hAnsi="Calibri"/>
          <w:sz w:val="24"/>
          <w:szCs w:val="24"/>
        </w:rPr>
      </w:pPr>
    </w:p>
    <w:p w:rsidR="00FD2189" w:rsidRDefault="00FD2189" w:rsidP="006F67C9">
      <w:pPr>
        <w:ind w:firstLine="708"/>
        <w:rPr>
          <w:rFonts w:ascii="Calibri" w:hAnsi="Calibri"/>
          <w:sz w:val="24"/>
          <w:szCs w:val="24"/>
        </w:rPr>
      </w:pPr>
    </w:p>
    <w:p w:rsidR="00FD2189" w:rsidRDefault="00FD2189" w:rsidP="006F67C9">
      <w:pPr>
        <w:ind w:firstLine="708"/>
        <w:rPr>
          <w:rFonts w:ascii="Calibri" w:hAnsi="Calibri"/>
          <w:sz w:val="24"/>
          <w:szCs w:val="24"/>
        </w:rPr>
      </w:pPr>
    </w:p>
    <w:p w:rsidR="00FD2189" w:rsidRDefault="00FD2189" w:rsidP="006F67C9">
      <w:pPr>
        <w:ind w:firstLine="708"/>
        <w:rPr>
          <w:rFonts w:ascii="Calibri" w:hAnsi="Calibri"/>
          <w:sz w:val="24"/>
          <w:szCs w:val="24"/>
        </w:rPr>
      </w:pPr>
    </w:p>
    <w:p w:rsidR="00FD2189" w:rsidRDefault="00FD2189" w:rsidP="006F67C9">
      <w:pPr>
        <w:ind w:firstLine="708"/>
        <w:rPr>
          <w:rFonts w:ascii="Calibri" w:hAnsi="Calibri"/>
          <w:sz w:val="24"/>
          <w:szCs w:val="24"/>
        </w:rPr>
      </w:pPr>
    </w:p>
    <w:p w:rsidR="00FD2189" w:rsidRDefault="00FD2189" w:rsidP="006F67C9">
      <w:pPr>
        <w:ind w:firstLine="708"/>
        <w:rPr>
          <w:rFonts w:ascii="Calibri" w:hAnsi="Calibri"/>
          <w:sz w:val="24"/>
          <w:szCs w:val="24"/>
        </w:rPr>
      </w:pPr>
    </w:p>
    <w:p w:rsidR="00FD2189" w:rsidRDefault="00FD2189" w:rsidP="006F67C9">
      <w:pPr>
        <w:ind w:firstLine="708"/>
        <w:rPr>
          <w:rFonts w:ascii="Calibri" w:hAnsi="Calibri"/>
          <w:sz w:val="24"/>
          <w:szCs w:val="24"/>
        </w:rPr>
      </w:pPr>
    </w:p>
    <w:p w:rsidR="00FD2189" w:rsidRDefault="00FD2189" w:rsidP="006F67C9">
      <w:pPr>
        <w:ind w:firstLine="708"/>
        <w:rPr>
          <w:rFonts w:ascii="Calibri" w:hAnsi="Calibri"/>
          <w:sz w:val="24"/>
          <w:szCs w:val="24"/>
        </w:rPr>
      </w:pPr>
    </w:p>
    <w:p w:rsidR="00FD2189" w:rsidRDefault="00FD2189" w:rsidP="006F67C9">
      <w:pPr>
        <w:ind w:firstLine="708"/>
        <w:rPr>
          <w:rFonts w:ascii="Calibri" w:hAnsi="Calibri"/>
          <w:sz w:val="24"/>
          <w:szCs w:val="24"/>
        </w:rPr>
      </w:pPr>
    </w:p>
    <w:p w:rsidR="00FD2189" w:rsidRDefault="00FD2189" w:rsidP="006F67C9">
      <w:pPr>
        <w:ind w:firstLine="708"/>
        <w:rPr>
          <w:rFonts w:ascii="Calibri" w:hAnsi="Calibri"/>
          <w:sz w:val="24"/>
          <w:szCs w:val="24"/>
        </w:rPr>
      </w:pPr>
    </w:p>
    <w:p w:rsidR="00FD2189" w:rsidRDefault="00FD2189" w:rsidP="006F67C9">
      <w:pPr>
        <w:ind w:firstLine="708"/>
        <w:rPr>
          <w:rFonts w:ascii="Calibri" w:hAnsi="Calibri"/>
          <w:sz w:val="24"/>
          <w:szCs w:val="24"/>
        </w:rPr>
      </w:pPr>
    </w:p>
    <w:p w:rsidR="00FD2189" w:rsidRDefault="00FD2189" w:rsidP="006F67C9">
      <w:pPr>
        <w:ind w:firstLine="708"/>
        <w:rPr>
          <w:rFonts w:ascii="Calibri" w:hAnsi="Calibri"/>
          <w:sz w:val="24"/>
          <w:szCs w:val="24"/>
        </w:rPr>
      </w:pPr>
    </w:p>
    <w:p w:rsidR="00614552" w:rsidRPr="00996E16" w:rsidRDefault="00614552" w:rsidP="006F67C9">
      <w:pPr>
        <w:ind w:firstLine="708"/>
        <w:rPr>
          <w:rFonts w:ascii="Calibri" w:hAnsi="Calibri"/>
          <w:sz w:val="24"/>
          <w:szCs w:val="24"/>
        </w:rPr>
      </w:pPr>
    </w:p>
    <w:p w:rsidR="001D10C6" w:rsidRDefault="004E58F0" w:rsidP="003A7D71">
      <w:pPr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Maceió, </w:t>
      </w:r>
      <w:r w:rsidR="004A7A6C">
        <w:rPr>
          <w:rFonts w:ascii="Calibri" w:hAnsi="Calibri"/>
          <w:sz w:val="24"/>
          <w:szCs w:val="24"/>
        </w:rPr>
        <w:t>01</w:t>
      </w:r>
      <w:r w:rsidR="001D10C6" w:rsidRPr="00996E16">
        <w:rPr>
          <w:rFonts w:ascii="Calibri" w:hAnsi="Calibri"/>
          <w:sz w:val="24"/>
          <w:szCs w:val="24"/>
        </w:rPr>
        <w:t xml:space="preserve"> de </w:t>
      </w:r>
      <w:r w:rsidR="004A7A6C">
        <w:rPr>
          <w:rFonts w:ascii="Calibri" w:hAnsi="Calibri"/>
          <w:sz w:val="24"/>
          <w:szCs w:val="24"/>
        </w:rPr>
        <w:t>janeiro</w:t>
      </w:r>
      <w:r w:rsidR="00F65462">
        <w:rPr>
          <w:rFonts w:ascii="Calibri" w:hAnsi="Calibri"/>
          <w:sz w:val="24"/>
          <w:szCs w:val="24"/>
        </w:rPr>
        <w:t xml:space="preserve"> de 202</w:t>
      </w:r>
      <w:r w:rsidR="004A7A6C">
        <w:rPr>
          <w:rFonts w:ascii="Calibri" w:hAnsi="Calibri"/>
          <w:sz w:val="24"/>
          <w:szCs w:val="24"/>
        </w:rPr>
        <w:t>3</w:t>
      </w:r>
      <w:bookmarkStart w:id="0" w:name="_GoBack"/>
      <w:bookmarkEnd w:id="0"/>
      <w:r w:rsidR="001D10C6" w:rsidRPr="00996E16">
        <w:rPr>
          <w:rFonts w:ascii="Calibri" w:hAnsi="Calibri"/>
          <w:sz w:val="24"/>
          <w:szCs w:val="24"/>
        </w:rPr>
        <w:t>.</w:t>
      </w:r>
    </w:p>
    <w:p w:rsidR="00242C35" w:rsidRPr="00996E16" w:rsidRDefault="00242C35" w:rsidP="003A7D71">
      <w:pPr>
        <w:jc w:val="center"/>
        <w:rPr>
          <w:rFonts w:ascii="Calibri" w:hAnsi="Calibri"/>
          <w:sz w:val="24"/>
          <w:szCs w:val="24"/>
        </w:rPr>
      </w:pPr>
    </w:p>
    <w:p w:rsidR="001D10C6" w:rsidRPr="00996E16" w:rsidRDefault="003A7D71" w:rsidP="00A96BF5">
      <w:pPr>
        <w:pStyle w:val="Cabealho"/>
        <w:tabs>
          <w:tab w:val="left" w:pos="2895"/>
        </w:tabs>
        <w:jc w:val="center"/>
        <w:rPr>
          <w:rFonts w:ascii="Calibri" w:hAnsi="Calibri"/>
          <w:sz w:val="24"/>
          <w:szCs w:val="24"/>
        </w:rPr>
      </w:pPr>
      <w:r w:rsidRPr="00996E16">
        <w:rPr>
          <w:rFonts w:ascii="Calibri" w:hAnsi="Calibri"/>
          <w:b/>
          <w:sz w:val="24"/>
          <w:szCs w:val="24"/>
        </w:rPr>
        <w:t>UNIVERSIDADE ESTADUAL DE CIÊNCIAS DA SAÚDE DE ALAGOAS - UNCISAL</w:t>
      </w:r>
    </w:p>
    <w:sectPr w:rsidR="001D10C6" w:rsidRPr="00996E16" w:rsidSect="00541185">
      <w:headerReference w:type="default" r:id="rId8"/>
      <w:footerReference w:type="default" r:id="rId9"/>
      <w:pgSz w:w="11907" w:h="16840" w:code="9"/>
      <w:pgMar w:top="1418" w:right="1043" w:bottom="1418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4863" w:rsidRDefault="00834863">
      <w:r>
        <w:separator/>
      </w:r>
    </w:p>
  </w:endnote>
  <w:endnote w:type="continuationSeparator" w:id="0">
    <w:p w:rsidR="00834863" w:rsidRDefault="008348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3174" w:rsidRDefault="00FD3AB6">
    <w:pPr>
      <w:pStyle w:val="Rodap"/>
    </w:pPr>
    <w:r>
      <w:rPr>
        <w:rFonts w:ascii="Bookman Old Style" w:hAnsi="Bookman Old Style"/>
        <w:noProof/>
        <w:color w:val="008000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-1076325</wp:posOffset>
          </wp:positionH>
          <wp:positionV relativeFrom="paragraph">
            <wp:posOffset>-466725</wp:posOffset>
          </wp:positionV>
          <wp:extent cx="1343025" cy="1000125"/>
          <wp:effectExtent l="0" t="0" r="9525" b="9525"/>
          <wp:wrapThrough wrapText="bothSides">
            <wp:wrapPolygon edited="0">
              <wp:start x="0" y="0"/>
              <wp:lineTo x="0" y="21394"/>
              <wp:lineTo x="21447" y="21394"/>
              <wp:lineTo x="21447" y="0"/>
              <wp:lineTo x="0" y="0"/>
            </wp:wrapPolygon>
          </wp:wrapThrough>
          <wp:docPr id="1" name="Imagem 1" descr="INSTITUCIONAL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INSTITUCIONAL 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4863" w:rsidRDefault="00834863">
      <w:r>
        <w:separator/>
      </w:r>
    </w:p>
  </w:footnote>
  <w:footnote w:type="continuationSeparator" w:id="0">
    <w:p w:rsidR="00834863" w:rsidRDefault="008348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3174" w:rsidRPr="003A7D71" w:rsidRDefault="00A63174" w:rsidP="003A7D71">
    <w:pPr>
      <w:pStyle w:val="Cabealho"/>
      <w:tabs>
        <w:tab w:val="left" w:pos="2895"/>
      </w:tabs>
      <w:jc w:val="center"/>
      <w:rPr>
        <w:rFonts w:cs="Arial"/>
        <w:b/>
        <w:sz w:val="16"/>
        <w:szCs w:val="16"/>
      </w:rPr>
    </w:pPr>
    <w:r>
      <w:rPr>
        <w:rFonts w:cs="Arial"/>
        <w:b/>
        <w:sz w:val="16"/>
        <w:szCs w:val="16"/>
      </w:rPr>
      <w:t>RELATÓRIO</w:t>
    </w:r>
  </w:p>
  <w:p w:rsidR="00A63174" w:rsidRDefault="00FD3AB6" w:rsidP="000222BD">
    <w:pPr>
      <w:jc w:val="center"/>
      <w:rPr>
        <w:rFonts w:ascii="Arial" w:hAnsi="Arial" w:cs="Arial"/>
        <w:sz w:val="18"/>
        <w:szCs w:val="18"/>
      </w:rPr>
    </w:pPr>
    <w:r w:rsidRPr="004C126E">
      <w:rPr>
        <w:rFonts w:ascii="Bookman Old Style" w:hAnsi="Bookman Old Style"/>
        <w:noProof/>
        <w:color w:val="008000"/>
      </w:rPr>
      <w:drawing>
        <wp:inline distT="0" distB="0" distL="0" distR="0">
          <wp:extent cx="713740" cy="634365"/>
          <wp:effectExtent l="0" t="0" r="0" b="0"/>
          <wp:docPr id="2" name="Imagem 0" descr="brasao_de_alago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brasao_de_alagoa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740" cy="634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63174" w:rsidRPr="008E22F4" w:rsidRDefault="00A63174" w:rsidP="00494245">
    <w:pPr>
      <w:pStyle w:val="Rodap"/>
      <w:jc w:val="center"/>
      <w:rPr>
        <w:rFonts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49320F"/>
    <w:multiLevelType w:val="hybridMultilevel"/>
    <w:tmpl w:val="069844AE"/>
    <w:lvl w:ilvl="0" w:tplc="2E76D716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0E5"/>
    <w:rsid w:val="00004552"/>
    <w:rsid w:val="00004C80"/>
    <w:rsid w:val="00021141"/>
    <w:rsid w:val="00021C87"/>
    <w:rsid w:val="000222BD"/>
    <w:rsid w:val="00035270"/>
    <w:rsid w:val="00042ACF"/>
    <w:rsid w:val="00050599"/>
    <w:rsid w:val="00052AB7"/>
    <w:rsid w:val="00070D32"/>
    <w:rsid w:val="000819B6"/>
    <w:rsid w:val="00081E25"/>
    <w:rsid w:val="000A04BF"/>
    <w:rsid w:val="000A1CB9"/>
    <w:rsid w:val="000A64EA"/>
    <w:rsid w:val="000B04A1"/>
    <w:rsid w:val="000B4EA5"/>
    <w:rsid w:val="000B57B7"/>
    <w:rsid w:val="000B614C"/>
    <w:rsid w:val="000B7346"/>
    <w:rsid w:val="000C0CB9"/>
    <w:rsid w:val="000C32D8"/>
    <w:rsid w:val="000E2A0E"/>
    <w:rsid w:val="000F74B1"/>
    <w:rsid w:val="00104A7B"/>
    <w:rsid w:val="00116F78"/>
    <w:rsid w:val="00127306"/>
    <w:rsid w:val="00135F63"/>
    <w:rsid w:val="00144982"/>
    <w:rsid w:val="001500DF"/>
    <w:rsid w:val="00166FC0"/>
    <w:rsid w:val="00173922"/>
    <w:rsid w:val="00174CAB"/>
    <w:rsid w:val="00176FC1"/>
    <w:rsid w:val="00186563"/>
    <w:rsid w:val="001C0DFA"/>
    <w:rsid w:val="001D10C6"/>
    <w:rsid w:val="001D23EC"/>
    <w:rsid w:val="001D62E5"/>
    <w:rsid w:val="001F56ED"/>
    <w:rsid w:val="001F5862"/>
    <w:rsid w:val="00200C15"/>
    <w:rsid w:val="00202D06"/>
    <w:rsid w:val="00227F44"/>
    <w:rsid w:val="00231455"/>
    <w:rsid w:val="00242C35"/>
    <w:rsid w:val="0024372F"/>
    <w:rsid w:val="0025114B"/>
    <w:rsid w:val="00257842"/>
    <w:rsid w:val="00266F68"/>
    <w:rsid w:val="00267234"/>
    <w:rsid w:val="00276057"/>
    <w:rsid w:val="00282922"/>
    <w:rsid w:val="00284A83"/>
    <w:rsid w:val="002912F5"/>
    <w:rsid w:val="002A69F9"/>
    <w:rsid w:val="002A720F"/>
    <w:rsid w:val="002B0FE5"/>
    <w:rsid w:val="002B1562"/>
    <w:rsid w:val="002B4FC7"/>
    <w:rsid w:val="002C4E49"/>
    <w:rsid w:val="002D55AF"/>
    <w:rsid w:val="002F45BA"/>
    <w:rsid w:val="002F5F7C"/>
    <w:rsid w:val="002F7FE2"/>
    <w:rsid w:val="003050E0"/>
    <w:rsid w:val="00314278"/>
    <w:rsid w:val="00326A8E"/>
    <w:rsid w:val="00327133"/>
    <w:rsid w:val="00336B3E"/>
    <w:rsid w:val="003440EC"/>
    <w:rsid w:val="00344ABF"/>
    <w:rsid w:val="003459D2"/>
    <w:rsid w:val="00381E62"/>
    <w:rsid w:val="0038742D"/>
    <w:rsid w:val="003944B4"/>
    <w:rsid w:val="003A7D71"/>
    <w:rsid w:val="003E3FD6"/>
    <w:rsid w:val="003E7420"/>
    <w:rsid w:val="003F171D"/>
    <w:rsid w:val="003F303E"/>
    <w:rsid w:val="004010E5"/>
    <w:rsid w:val="00411778"/>
    <w:rsid w:val="004257A9"/>
    <w:rsid w:val="00430910"/>
    <w:rsid w:val="00434182"/>
    <w:rsid w:val="00442903"/>
    <w:rsid w:val="0045292A"/>
    <w:rsid w:val="00456D57"/>
    <w:rsid w:val="004573D6"/>
    <w:rsid w:val="00474963"/>
    <w:rsid w:val="00475D2E"/>
    <w:rsid w:val="00477531"/>
    <w:rsid w:val="004802E2"/>
    <w:rsid w:val="004830E5"/>
    <w:rsid w:val="00492CCA"/>
    <w:rsid w:val="00494245"/>
    <w:rsid w:val="004A6A8F"/>
    <w:rsid w:val="004A74CE"/>
    <w:rsid w:val="004A7A6C"/>
    <w:rsid w:val="004C1140"/>
    <w:rsid w:val="004C174A"/>
    <w:rsid w:val="004C3C98"/>
    <w:rsid w:val="004C5A86"/>
    <w:rsid w:val="004C7EE7"/>
    <w:rsid w:val="004D6536"/>
    <w:rsid w:val="004E13C2"/>
    <w:rsid w:val="004E58F0"/>
    <w:rsid w:val="004E7EE1"/>
    <w:rsid w:val="004F3324"/>
    <w:rsid w:val="00501806"/>
    <w:rsid w:val="0050335C"/>
    <w:rsid w:val="005047BA"/>
    <w:rsid w:val="00507F7B"/>
    <w:rsid w:val="00511ECF"/>
    <w:rsid w:val="00536631"/>
    <w:rsid w:val="0053706D"/>
    <w:rsid w:val="005401EA"/>
    <w:rsid w:val="00541185"/>
    <w:rsid w:val="005427DB"/>
    <w:rsid w:val="005437E5"/>
    <w:rsid w:val="00545FA6"/>
    <w:rsid w:val="0056359C"/>
    <w:rsid w:val="005646B7"/>
    <w:rsid w:val="00573B2A"/>
    <w:rsid w:val="005760BD"/>
    <w:rsid w:val="00576DAA"/>
    <w:rsid w:val="0058295B"/>
    <w:rsid w:val="005874AE"/>
    <w:rsid w:val="00587623"/>
    <w:rsid w:val="005A072C"/>
    <w:rsid w:val="005A4378"/>
    <w:rsid w:val="005B5F78"/>
    <w:rsid w:val="005C7CF6"/>
    <w:rsid w:val="005F3075"/>
    <w:rsid w:val="005F7A90"/>
    <w:rsid w:val="00614552"/>
    <w:rsid w:val="00621D85"/>
    <w:rsid w:val="00642659"/>
    <w:rsid w:val="00644F4A"/>
    <w:rsid w:val="00646978"/>
    <w:rsid w:val="00661F64"/>
    <w:rsid w:val="006859B1"/>
    <w:rsid w:val="0069336E"/>
    <w:rsid w:val="0069735B"/>
    <w:rsid w:val="006B476F"/>
    <w:rsid w:val="006B5739"/>
    <w:rsid w:val="006B7663"/>
    <w:rsid w:val="006E7D72"/>
    <w:rsid w:val="006F0892"/>
    <w:rsid w:val="006F253B"/>
    <w:rsid w:val="006F4BF0"/>
    <w:rsid w:val="006F67C9"/>
    <w:rsid w:val="00726106"/>
    <w:rsid w:val="00726BEA"/>
    <w:rsid w:val="00730C04"/>
    <w:rsid w:val="00731218"/>
    <w:rsid w:val="00736EA4"/>
    <w:rsid w:val="00742306"/>
    <w:rsid w:val="0074796E"/>
    <w:rsid w:val="00757B3C"/>
    <w:rsid w:val="007628EA"/>
    <w:rsid w:val="00773529"/>
    <w:rsid w:val="0078245A"/>
    <w:rsid w:val="0078288A"/>
    <w:rsid w:val="007A425A"/>
    <w:rsid w:val="007A4702"/>
    <w:rsid w:val="007B2898"/>
    <w:rsid w:val="007B6BFB"/>
    <w:rsid w:val="007C154D"/>
    <w:rsid w:val="007C37D8"/>
    <w:rsid w:val="007C47BD"/>
    <w:rsid w:val="007D3F36"/>
    <w:rsid w:val="007D6736"/>
    <w:rsid w:val="007E1EEE"/>
    <w:rsid w:val="007E5786"/>
    <w:rsid w:val="00804530"/>
    <w:rsid w:val="00807033"/>
    <w:rsid w:val="00811116"/>
    <w:rsid w:val="00834863"/>
    <w:rsid w:val="00835E2F"/>
    <w:rsid w:val="00850CFE"/>
    <w:rsid w:val="00852FAF"/>
    <w:rsid w:val="00866F03"/>
    <w:rsid w:val="00880DE4"/>
    <w:rsid w:val="0088225C"/>
    <w:rsid w:val="00883E74"/>
    <w:rsid w:val="0088625D"/>
    <w:rsid w:val="0089367D"/>
    <w:rsid w:val="008C3C8E"/>
    <w:rsid w:val="008D49F1"/>
    <w:rsid w:val="00903D9B"/>
    <w:rsid w:val="00911887"/>
    <w:rsid w:val="00913472"/>
    <w:rsid w:val="00913634"/>
    <w:rsid w:val="00955DFE"/>
    <w:rsid w:val="00961CD5"/>
    <w:rsid w:val="0097331A"/>
    <w:rsid w:val="009840DF"/>
    <w:rsid w:val="0099041A"/>
    <w:rsid w:val="00996A34"/>
    <w:rsid w:val="00996E16"/>
    <w:rsid w:val="009D3687"/>
    <w:rsid w:val="009E1CAF"/>
    <w:rsid w:val="00A0483F"/>
    <w:rsid w:val="00A0574E"/>
    <w:rsid w:val="00A1243B"/>
    <w:rsid w:val="00A17D2C"/>
    <w:rsid w:val="00A267AA"/>
    <w:rsid w:val="00A40AB5"/>
    <w:rsid w:val="00A53AFF"/>
    <w:rsid w:val="00A622DA"/>
    <w:rsid w:val="00A63174"/>
    <w:rsid w:val="00A665DA"/>
    <w:rsid w:val="00A70978"/>
    <w:rsid w:val="00A84459"/>
    <w:rsid w:val="00A8709D"/>
    <w:rsid w:val="00A903C1"/>
    <w:rsid w:val="00A91913"/>
    <w:rsid w:val="00A96BF5"/>
    <w:rsid w:val="00AC5EEC"/>
    <w:rsid w:val="00AD63B1"/>
    <w:rsid w:val="00AF7E2A"/>
    <w:rsid w:val="00B013C4"/>
    <w:rsid w:val="00B03F94"/>
    <w:rsid w:val="00B106D6"/>
    <w:rsid w:val="00B1641D"/>
    <w:rsid w:val="00B1710D"/>
    <w:rsid w:val="00B23E70"/>
    <w:rsid w:val="00B25BE1"/>
    <w:rsid w:val="00B3764B"/>
    <w:rsid w:val="00B53F71"/>
    <w:rsid w:val="00B67B59"/>
    <w:rsid w:val="00B67F43"/>
    <w:rsid w:val="00B87BB9"/>
    <w:rsid w:val="00B90D7D"/>
    <w:rsid w:val="00B91FE7"/>
    <w:rsid w:val="00BA3308"/>
    <w:rsid w:val="00BC4B43"/>
    <w:rsid w:val="00BD3312"/>
    <w:rsid w:val="00BE13F1"/>
    <w:rsid w:val="00BF0E53"/>
    <w:rsid w:val="00BF33AA"/>
    <w:rsid w:val="00BF38B0"/>
    <w:rsid w:val="00C01EC4"/>
    <w:rsid w:val="00C056A7"/>
    <w:rsid w:val="00C240A8"/>
    <w:rsid w:val="00C24ECE"/>
    <w:rsid w:val="00C2569B"/>
    <w:rsid w:val="00C43ED9"/>
    <w:rsid w:val="00C506D6"/>
    <w:rsid w:val="00C52D60"/>
    <w:rsid w:val="00C54EE9"/>
    <w:rsid w:val="00C616A2"/>
    <w:rsid w:val="00C679C7"/>
    <w:rsid w:val="00C703BC"/>
    <w:rsid w:val="00C73BDE"/>
    <w:rsid w:val="00C86893"/>
    <w:rsid w:val="00C93294"/>
    <w:rsid w:val="00CA211F"/>
    <w:rsid w:val="00CB26C8"/>
    <w:rsid w:val="00CC760F"/>
    <w:rsid w:val="00CD01AC"/>
    <w:rsid w:val="00CE2964"/>
    <w:rsid w:val="00CF0C8C"/>
    <w:rsid w:val="00CF4119"/>
    <w:rsid w:val="00CF5864"/>
    <w:rsid w:val="00D01502"/>
    <w:rsid w:val="00D02733"/>
    <w:rsid w:val="00D02842"/>
    <w:rsid w:val="00D02A11"/>
    <w:rsid w:val="00D32755"/>
    <w:rsid w:val="00D32A67"/>
    <w:rsid w:val="00D3436B"/>
    <w:rsid w:val="00D6441A"/>
    <w:rsid w:val="00D874AB"/>
    <w:rsid w:val="00D93875"/>
    <w:rsid w:val="00D95F7A"/>
    <w:rsid w:val="00DB0C4C"/>
    <w:rsid w:val="00DB1480"/>
    <w:rsid w:val="00DB2D4F"/>
    <w:rsid w:val="00DB6A91"/>
    <w:rsid w:val="00DC5314"/>
    <w:rsid w:val="00DD0ABF"/>
    <w:rsid w:val="00DD2FBA"/>
    <w:rsid w:val="00DD6F2F"/>
    <w:rsid w:val="00DF1764"/>
    <w:rsid w:val="00DF374A"/>
    <w:rsid w:val="00E1672B"/>
    <w:rsid w:val="00E32579"/>
    <w:rsid w:val="00E4564F"/>
    <w:rsid w:val="00E51D51"/>
    <w:rsid w:val="00E55C29"/>
    <w:rsid w:val="00E60F38"/>
    <w:rsid w:val="00E62D89"/>
    <w:rsid w:val="00E71870"/>
    <w:rsid w:val="00E758BD"/>
    <w:rsid w:val="00E80853"/>
    <w:rsid w:val="00E85107"/>
    <w:rsid w:val="00EA2C55"/>
    <w:rsid w:val="00EC731A"/>
    <w:rsid w:val="00ED216E"/>
    <w:rsid w:val="00ED5602"/>
    <w:rsid w:val="00EE54FA"/>
    <w:rsid w:val="00EE5D8F"/>
    <w:rsid w:val="00EE7CD0"/>
    <w:rsid w:val="00EF4B1E"/>
    <w:rsid w:val="00F071F9"/>
    <w:rsid w:val="00F116BB"/>
    <w:rsid w:val="00F124D7"/>
    <w:rsid w:val="00F20128"/>
    <w:rsid w:val="00F37842"/>
    <w:rsid w:val="00F55AE4"/>
    <w:rsid w:val="00F57ABB"/>
    <w:rsid w:val="00F62EB5"/>
    <w:rsid w:val="00F63668"/>
    <w:rsid w:val="00F65462"/>
    <w:rsid w:val="00F654C6"/>
    <w:rsid w:val="00F65E0D"/>
    <w:rsid w:val="00F72ADB"/>
    <w:rsid w:val="00F73325"/>
    <w:rsid w:val="00F746E2"/>
    <w:rsid w:val="00F75749"/>
    <w:rsid w:val="00F8493B"/>
    <w:rsid w:val="00F8599B"/>
    <w:rsid w:val="00F86B7C"/>
    <w:rsid w:val="00F90EE3"/>
    <w:rsid w:val="00F95BD5"/>
    <w:rsid w:val="00F97117"/>
    <w:rsid w:val="00FB1871"/>
    <w:rsid w:val="00FB1C60"/>
    <w:rsid w:val="00FB4F8C"/>
    <w:rsid w:val="00FC416B"/>
    <w:rsid w:val="00FC4C1B"/>
    <w:rsid w:val="00FD2189"/>
    <w:rsid w:val="00FD3AB6"/>
    <w:rsid w:val="00FD578A"/>
    <w:rsid w:val="00FD5B2C"/>
    <w:rsid w:val="00FE54F8"/>
    <w:rsid w:val="00FE5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F160F656-1CDC-47AE-9C75-D34930ACD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color w:val="0000FF"/>
      <w:sz w:val="24"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b/>
      <w:bCs/>
      <w:color w:val="000000"/>
      <w:sz w:val="24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b/>
      <w:bCs/>
      <w:sz w:val="24"/>
    </w:rPr>
  </w:style>
  <w:style w:type="paragraph" w:styleId="Ttulo4">
    <w:name w:val="heading 4"/>
    <w:basedOn w:val="Normal"/>
    <w:next w:val="Normal"/>
    <w:qFormat/>
    <w:pPr>
      <w:keepNext/>
      <w:outlineLvl w:val="3"/>
    </w:pPr>
    <w:rPr>
      <w:b/>
      <w:bCs/>
      <w:sz w:val="28"/>
    </w:rPr>
  </w:style>
  <w:style w:type="paragraph" w:styleId="Ttulo5">
    <w:name w:val="heading 5"/>
    <w:basedOn w:val="Normal"/>
    <w:next w:val="Normal"/>
    <w:qFormat/>
    <w:pPr>
      <w:keepNext/>
      <w:tabs>
        <w:tab w:val="left" w:pos="2860"/>
      </w:tabs>
      <w:jc w:val="center"/>
      <w:outlineLvl w:val="4"/>
    </w:pPr>
    <w:rPr>
      <w:sz w:val="24"/>
    </w:rPr>
  </w:style>
  <w:style w:type="paragraph" w:styleId="Ttulo6">
    <w:name w:val="heading 6"/>
    <w:basedOn w:val="Normal"/>
    <w:next w:val="Normal"/>
    <w:qFormat/>
    <w:pPr>
      <w:keepNext/>
      <w:tabs>
        <w:tab w:val="left" w:pos="2840"/>
      </w:tabs>
      <w:outlineLvl w:val="5"/>
    </w:pPr>
    <w:rPr>
      <w:sz w:val="24"/>
    </w:rPr>
  </w:style>
  <w:style w:type="paragraph" w:styleId="Ttulo7">
    <w:name w:val="heading 7"/>
    <w:basedOn w:val="Normal"/>
    <w:next w:val="Normal"/>
    <w:qFormat/>
    <w:pPr>
      <w:keepNext/>
      <w:jc w:val="center"/>
      <w:outlineLvl w:val="6"/>
    </w:pPr>
    <w:rPr>
      <w:b/>
      <w:sz w:val="24"/>
    </w:rPr>
  </w:style>
  <w:style w:type="paragraph" w:styleId="Ttulo8">
    <w:name w:val="heading 8"/>
    <w:basedOn w:val="Normal"/>
    <w:next w:val="Normal"/>
    <w:qFormat/>
    <w:pPr>
      <w:keepNext/>
      <w:jc w:val="both"/>
      <w:outlineLvl w:val="7"/>
    </w:pPr>
    <w:rPr>
      <w:b/>
      <w:bCs/>
      <w:sz w:val="24"/>
    </w:rPr>
  </w:style>
  <w:style w:type="paragraph" w:styleId="Ttulo9">
    <w:name w:val="heading 9"/>
    <w:basedOn w:val="Normal"/>
    <w:next w:val="Normal"/>
    <w:qFormat/>
    <w:pPr>
      <w:keepNext/>
      <w:ind w:firstLine="2410"/>
      <w:jc w:val="both"/>
      <w:outlineLvl w:val="8"/>
    </w:pPr>
    <w:rPr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rPr>
      <w:b/>
      <w:color w:val="0000FF"/>
      <w:sz w:val="28"/>
    </w:rPr>
  </w:style>
  <w:style w:type="paragraph" w:styleId="Corpodetexto2">
    <w:name w:val="Body Text 2"/>
    <w:basedOn w:val="Normal"/>
    <w:pPr>
      <w:tabs>
        <w:tab w:val="left" w:pos="2180"/>
      </w:tabs>
      <w:jc w:val="both"/>
    </w:pPr>
    <w:rPr>
      <w:sz w:val="28"/>
    </w:rPr>
  </w:style>
  <w:style w:type="paragraph" w:styleId="Recuodecorpodetexto2">
    <w:name w:val="Body Text Indent 2"/>
    <w:basedOn w:val="Normal"/>
    <w:pPr>
      <w:ind w:firstLine="2127"/>
      <w:jc w:val="both"/>
    </w:pPr>
    <w:rPr>
      <w:sz w:val="24"/>
      <w:lang w:val="en-US"/>
    </w:rPr>
  </w:style>
  <w:style w:type="paragraph" w:styleId="Recuodecorpodetexto3">
    <w:name w:val="Body Text Indent 3"/>
    <w:basedOn w:val="Normal"/>
    <w:pPr>
      <w:ind w:left="4820"/>
      <w:jc w:val="both"/>
    </w:pPr>
    <w:rPr>
      <w:b/>
      <w:sz w:val="24"/>
    </w:rPr>
  </w:style>
  <w:style w:type="paragraph" w:styleId="Recuodecorpodetexto">
    <w:name w:val="Body Text Indent"/>
    <w:basedOn w:val="Normal"/>
    <w:pPr>
      <w:ind w:firstLine="2268"/>
      <w:jc w:val="both"/>
    </w:pPr>
    <w:rPr>
      <w:sz w:val="28"/>
      <w:lang w:val="en-US"/>
    </w:rPr>
  </w:style>
  <w:style w:type="paragraph" w:styleId="Corpodetexto3">
    <w:name w:val="Body Text 3"/>
    <w:basedOn w:val="Normal"/>
    <w:pPr>
      <w:jc w:val="both"/>
    </w:pPr>
    <w:rPr>
      <w:sz w:val="24"/>
    </w:rPr>
  </w:style>
  <w:style w:type="character" w:customStyle="1" w:styleId="CabealhoChar">
    <w:name w:val="Cabeçalho Char"/>
    <w:basedOn w:val="Fontepargpadro"/>
    <w:link w:val="Cabealho"/>
    <w:uiPriority w:val="99"/>
    <w:rsid w:val="00494245"/>
  </w:style>
  <w:style w:type="character" w:customStyle="1" w:styleId="RodapChar">
    <w:name w:val="Rodapé Char"/>
    <w:basedOn w:val="Fontepargpadro"/>
    <w:link w:val="Rodap"/>
    <w:uiPriority w:val="99"/>
    <w:rsid w:val="00494245"/>
  </w:style>
  <w:style w:type="character" w:styleId="Hyperlink">
    <w:name w:val="Hyperlink"/>
    <w:uiPriority w:val="99"/>
    <w:unhideWhenUsed/>
    <w:rsid w:val="00913472"/>
    <w:rPr>
      <w:color w:val="0000FF"/>
      <w:u w:val="single"/>
    </w:rPr>
  </w:style>
  <w:style w:type="table" w:styleId="Tabelacomgrade">
    <w:name w:val="Table Grid"/>
    <w:basedOn w:val="Tabelanormal"/>
    <w:uiPriority w:val="59"/>
    <w:rsid w:val="002F7FE2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rio">
    <w:name w:val="annotation reference"/>
    <w:uiPriority w:val="99"/>
    <w:unhideWhenUsed/>
    <w:rsid w:val="002F7FE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2F7FE2"/>
    <w:pPr>
      <w:suppressAutoHyphens/>
      <w:spacing w:after="200"/>
    </w:pPr>
    <w:rPr>
      <w:rFonts w:ascii="Calibri" w:eastAsia="Calibri" w:hAnsi="Calibri"/>
      <w:lang w:val="x-none" w:eastAsia="ar-SA"/>
    </w:rPr>
  </w:style>
  <w:style w:type="character" w:customStyle="1" w:styleId="TextodecomentrioChar">
    <w:name w:val="Texto de comentário Char"/>
    <w:link w:val="Textodecomentrio"/>
    <w:uiPriority w:val="99"/>
    <w:rsid w:val="002F7FE2"/>
    <w:rPr>
      <w:rFonts w:ascii="Calibri" w:eastAsia="Calibri" w:hAnsi="Calibri" w:cs="Calibri"/>
      <w:lang w:eastAsia="ar-SA"/>
    </w:rPr>
  </w:style>
  <w:style w:type="paragraph" w:styleId="Textodebalo">
    <w:name w:val="Balloon Text"/>
    <w:basedOn w:val="Normal"/>
    <w:link w:val="TextodebaloChar"/>
    <w:rsid w:val="002F7FE2"/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rsid w:val="002F7FE2"/>
    <w:rPr>
      <w:rFonts w:ascii="Tahoma" w:hAnsi="Tahoma" w:cs="Tahoma"/>
      <w:sz w:val="16"/>
      <w:szCs w:val="16"/>
    </w:rPr>
  </w:style>
  <w:style w:type="character" w:customStyle="1" w:styleId="A17">
    <w:name w:val="A17"/>
    <w:uiPriority w:val="99"/>
    <w:rsid w:val="00996A34"/>
    <w:rPr>
      <w:color w:val="000000"/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6B5739"/>
    <w:pPr>
      <w:suppressAutoHyphens w:val="0"/>
      <w:spacing w:after="0"/>
    </w:pPr>
    <w:rPr>
      <w:rFonts w:ascii="Times New Roman" w:eastAsia="Times New Roman" w:hAnsi="Times New Roman"/>
      <w:b/>
      <w:bCs/>
      <w:lang w:val="pt-BR" w:eastAsia="pt-BR"/>
    </w:rPr>
  </w:style>
  <w:style w:type="character" w:customStyle="1" w:styleId="AssuntodocomentrioChar">
    <w:name w:val="Assunto do comentário Char"/>
    <w:basedOn w:val="TextodecomentrioChar"/>
    <w:link w:val="Assuntodocomentrio"/>
    <w:rsid w:val="006B5739"/>
    <w:rPr>
      <w:rFonts w:ascii="Calibri" w:eastAsia="Calibri" w:hAnsi="Calibri" w:cs="Calibri"/>
      <w:b/>
      <w:bCs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49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6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3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Arquivos%20de%20Programas\Microsoft%20Office\Modelos\bras&#227;o1.dot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E:\CORREI&#199;&#195;O\Correi&#231;&#227;o%20-%20modelo%20dos%20gr&#225;ficos%20relat&#243;rio%20estatistico.xlsx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Correição!$A$3:$A$4</c:f>
              <c:strCache>
                <c:ptCount val="2"/>
                <c:pt idx="0">
                  <c:v>Sindicância Administrativa</c:v>
                </c:pt>
                <c:pt idx="1">
                  <c:v>Processo Administrativo Disciplinar</c:v>
                </c:pt>
              </c:strCache>
            </c:strRef>
          </c:cat>
          <c:val>
            <c:numRef>
              <c:f>Correição!$B$3:$B$4</c:f>
              <c:numCache>
                <c:formatCode>General</c:formatCode>
                <c:ptCount val="2"/>
                <c:pt idx="0">
                  <c:v>2</c:v>
                </c:pt>
                <c:pt idx="1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Escritório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Escritório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Escritório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brasão1</Template>
  <TotalTime>0</TotalTime>
  <Pages>2</Pages>
  <Words>166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 TELEINFORMATICO LTDA</dc:creator>
  <cp:keywords/>
  <cp:lastModifiedBy>Ivanildo</cp:lastModifiedBy>
  <cp:revision>2</cp:revision>
  <cp:lastPrinted>2018-02-01T15:00:00Z</cp:lastPrinted>
  <dcterms:created xsi:type="dcterms:W3CDTF">2022-12-29T19:48:00Z</dcterms:created>
  <dcterms:modified xsi:type="dcterms:W3CDTF">2022-12-29T19:48:00Z</dcterms:modified>
</cp:coreProperties>
</file>